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5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90A1C" w:rsidRPr="00C90A1C" w:rsidTr="00277C60">
        <w:trPr>
          <w:trHeight w:val="23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1C" w:rsidRPr="00C90A1C" w:rsidRDefault="00C90A1C" w:rsidP="00C90A1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</w:pPr>
            <w:bookmarkStart w:id="0" w:name="_GoBack"/>
            <w:bookmarkEnd w:id="0"/>
          </w:p>
          <w:p w:rsidR="00C90A1C" w:rsidRPr="00C90A1C" w:rsidRDefault="00C90A1C" w:rsidP="00C90A1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Cs w:val="24"/>
                <w:lang w:val="en-GB" w:eastAsia="en-GB"/>
              </w:rPr>
            </w:pPr>
            <w:r w:rsidRPr="00C90A1C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  <w:br/>
            </w:r>
            <w:r w:rsidRPr="00C90A1C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  <w:t>INSERT YOUR LOGO HERE</w:t>
            </w:r>
          </w:p>
          <w:p w:rsidR="00C90A1C" w:rsidRPr="00C90A1C" w:rsidRDefault="00C90A1C" w:rsidP="00C90A1C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szCs w:val="24"/>
                <w:lang w:val="en-GB" w:eastAsia="en-GB"/>
              </w:rPr>
            </w:pPr>
          </w:p>
          <w:p w:rsidR="00C90A1C" w:rsidRPr="00C90A1C" w:rsidRDefault="00C90A1C" w:rsidP="00C90A1C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szCs w:val="24"/>
                <w:lang w:val="en-GB" w:eastAsia="en-GB"/>
              </w:rPr>
            </w:pPr>
          </w:p>
        </w:tc>
      </w:tr>
    </w:tbl>
    <w:p w:rsidR="0082298E" w:rsidRDefault="0082298E" w:rsidP="00A23FD7">
      <w:pPr>
        <w:rPr>
          <w:rFonts w:ascii="Arial" w:hAnsi="Arial" w:cs="Arial"/>
          <w:b/>
          <w:sz w:val="22"/>
          <w:szCs w:val="22"/>
        </w:rPr>
      </w:pPr>
    </w:p>
    <w:p w:rsidR="00C90A1C" w:rsidRDefault="00C90A1C" w:rsidP="00A23FD7">
      <w:pPr>
        <w:rPr>
          <w:rFonts w:ascii="Arial" w:hAnsi="Arial" w:cs="Arial"/>
          <w:b/>
          <w:sz w:val="22"/>
          <w:szCs w:val="22"/>
        </w:rPr>
      </w:pPr>
    </w:p>
    <w:p w:rsidR="00C90A1C" w:rsidRDefault="00C90A1C" w:rsidP="00A23FD7">
      <w:pPr>
        <w:rPr>
          <w:rFonts w:ascii="Arial" w:hAnsi="Arial" w:cs="Arial"/>
          <w:b/>
          <w:sz w:val="22"/>
          <w:szCs w:val="22"/>
        </w:rPr>
      </w:pPr>
    </w:p>
    <w:p w:rsidR="00C90A1C" w:rsidRDefault="00C90A1C" w:rsidP="00A23FD7">
      <w:pPr>
        <w:rPr>
          <w:rFonts w:ascii="Arial" w:hAnsi="Arial" w:cs="Arial"/>
          <w:b/>
          <w:sz w:val="22"/>
          <w:szCs w:val="22"/>
        </w:rPr>
      </w:pPr>
    </w:p>
    <w:p w:rsidR="00C90A1C" w:rsidRDefault="00C90A1C" w:rsidP="00A23FD7">
      <w:pPr>
        <w:rPr>
          <w:rFonts w:ascii="Arial" w:hAnsi="Arial" w:cs="Arial"/>
          <w:b/>
          <w:sz w:val="22"/>
          <w:szCs w:val="22"/>
        </w:rPr>
      </w:pPr>
    </w:p>
    <w:p w:rsidR="00C90A1C" w:rsidRDefault="00C90A1C" w:rsidP="00A23FD7">
      <w:pPr>
        <w:rPr>
          <w:rFonts w:ascii="Arial" w:hAnsi="Arial" w:cs="Arial"/>
          <w:b/>
          <w:sz w:val="22"/>
          <w:szCs w:val="22"/>
        </w:rPr>
      </w:pPr>
    </w:p>
    <w:p w:rsidR="00C90A1C" w:rsidRDefault="00C90A1C" w:rsidP="00A23FD7">
      <w:pPr>
        <w:rPr>
          <w:rFonts w:ascii="Arial" w:hAnsi="Arial" w:cs="Arial"/>
          <w:b/>
          <w:sz w:val="22"/>
          <w:szCs w:val="22"/>
        </w:rPr>
      </w:pPr>
    </w:p>
    <w:p w:rsidR="00C90A1C" w:rsidRDefault="00C90A1C" w:rsidP="00A23FD7">
      <w:pPr>
        <w:rPr>
          <w:rFonts w:ascii="Arial" w:hAnsi="Arial" w:cs="Arial"/>
          <w:b/>
          <w:sz w:val="22"/>
          <w:szCs w:val="22"/>
        </w:rPr>
      </w:pPr>
    </w:p>
    <w:p w:rsidR="00C90A1C" w:rsidRDefault="00C90A1C" w:rsidP="00A23FD7">
      <w:pPr>
        <w:rPr>
          <w:rFonts w:ascii="Arial" w:hAnsi="Arial" w:cs="Arial"/>
          <w:b/>
          <w:sz w:val="22"/>
          <w:szCs w:val="22"/>
        </w:rPr>
      </w:pPr>
    </w:p>
    <w:p w:rsidR="00C90A1C" w:rsidRDefault="00C90A1C" w:rsidP="00A23FD7">
      <w:pPr>
        <w:rPr>
          <w:rFonts w:ascii="Arial" w:hAnsi="Arial" w:cs="Arial"/>
          <w:b/>
          <w:sz w:val="22"/>
          <w:szCs w:val="22"/>
        </w:rPr>
      </w:pPr>
    </w:p>
    <w:p w:rsidR="00C90A1C" w:rsidRDefault="00C90A1C" w:rsidP="00A23FD7">
      <w:pPr>
        <w:rPr>
          <w:rFonts w:ascii="Arial" w:hAnsi="Arial" w:cs="Arial"/>
          <w:b/>
          <w:sz w:val="22"/>
          <w:szCs w:val="22"/>
        </w:rPr>
      </w:pPr>
    </w:p>
    <w:p w:rsidR="0082298E" w:rsidRPr="00A23FD7" w:rsidRDefault="00BD6F7D" w:rsidP="00277C60">
      <w:pPr>
        <w:jc w:val="center"/>
        <w:rPr>
          <w:rFonts w:ascii="Arial" w:hAnsi="Arial" w:cs="Arial"/>
          <w:b/>
          <w:sz w:val="22"/>
          <w:szCs w:val="22"/>
        </w:rPr>
      </w:pPr>
      <w:r w:rsidRPr="00BD6F7D">
        <w:rPr>
          <w:rFonts w:ascii="Arial" w:hAnsi="Arial" w:cs="Arial"/>
          <w:b/>
          <w:sz w:val="28"/>
          <w:szCs w:val="28"/>
        </w:rPr>
        <w:t>UNPAID LEAVE POLICY</w:t>
      </w:r>
      <w:r>
        <w:rPr>
          <w:rFonts w:ascii="Arial" w:hAnsi="Arial" w:cs="Arial"/>
          <w:b/>
          <w:sz w:val="28"/>
          <w:szCs w:val="28"/>
        </w:rPr>
        <w:br/>
      </w:r>
    </w:p>
    <w:p w:rsidR="007D7687" w:rsidRPr="00A23FD7" w:rsidRDefault="007D7687" w:rsidP="00BD6F7D">
      <w:pPr>
        <w:pStyle w:val="BodyText"/>
        <w:rPr>
          <w:rFonts w:ascii="Arial" w:hAnsi="Arial" w:cs="Arial"/>
          <w:sz w:val="22"/>
          <w:szCs w:val="22"/>
          <w:lang w:val="en-ZA"/>
        </w:rPr>
      </w:pPr>
      <w:r w:rsidRPr="00A23FD7">
        <w:rPr>
          <w:rFonts w:ascii="Arial" w:hAnsi="Arial" w:cs="Arial"/>
          <w:sz w:val="22"/>
          <w:szCs w:val="22"/>
          <w:lang w:val="en-ZA"/>
        </w:rPr>
        <w:t xml:space="preserve">At the sole discretion of the company, unpaid leave may be granted where exceptional circumstances exist, and must be authorised by </w:t>
      </w:r>
      <w:r w:rsidR="00A23FD7">
        <w:rPr>
          <w:rFonts w:ascii="Arial" w:hAnsi="Arial" w:cs="Arial"/>
          <w:sz w:val="22"/>
          <w:szCs w:val="22"/>
          <w:lang w:val="en-ZA"/>
        </w:rPr>
        <w:t>m</w:t>
      </w:r>
      <w:r w:rsidR="0082298E" w:rsidRPr="00A23FD7">
        <w:rPr>
          <w:rFonts w:ascii="Arial" w:hAnsi="Arial" w:cs="Arial"/>
          <w:sz w:val="22"/>
          <w:szCs w:val="22"/>
          <w:lang w:val="en-ZA"/>
        </w:rPr>
        <w:t xml:space="preserve">anagement </w:t>
      </w:r>
      <w:r w:rsidRPr="00A23FD7">
        <w:rPr>
          <w:rFonts w:ascii="Arial" w:hAnsi="Arial" w:cs="Arial"/>
          <w:sz w:val="22"/>
          <w:szCs w:val="22"/>
          <w:lang w:val="en-ZA"/>
        </w:rPr>
        <w:t>subject to the following conditions.</w:t>
      </w:r>
    </w:p>
    <w:p w:rsidR="007D7687" w:rsidRPr="00A23FD7" w:rsidRDefault="007D7687" w:rsidP="00BD6F7D">
      <w:pPr>
        <w:jc w:val="both"/>
        <w:rPr>
          <w:rFonts w:ascii="Arial" w:hAnsi="Arial" w:cs="Arial"/>
          <w:sz w:val="22"/>
          <w:szCs w:val="22"/>
        </w:rPr>
      </w:pPr>
    </w:p>
    <w:p w:rsidR="007D7687" w:rsidRPr="00A23FD7" w:rsidRDefault="007D7687" w:rsidP="00BD6F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3FD7">
        <w:rPr>
          <w:rFonts w:ascii="Arial" w:hAnsi="Arial" w:cs="Arial"/>
          <w:sz w:val="22"/>
          <w:szCs w:val="22"/>
        </w:rPr>
        <w:t>Unpaid leave will only be granted once all accumulated annual leave has been taken.</w:t>
      </w:r>
    </w:p>
    <w:p w:rsidR="007D7687" w:rsidRPr="00A23FD7" w:rsidRDefault="007D7687" w:rsidP="00BD6F7D">
      <w:pPr>
        <w:jc w:val="both"/>
        <w:rPr>
          <w:rFonts w:ascii="Arial" w:hAnsi="Arial" w:cs="Arial"/>
          <w:sz w:val="22"/>
          <w:szCs w:val="22"/>
        </w:rPr>
      </w:pPr>
    </w:p>
    <w:p w:rsidR="007D7687" w:rsidRPr="00A23FD7" w:rsidRDefault="007D7687" w:rsidP="00BD6F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3FD7">
        <w:rPr>
          <w:rFonts w:ascii="Arial" w:hAnsi="Arial" w:cs="Arial"/>
          <w:sz w:val="22"/>
          <w:szCs w:val="22"/>
        </w:rPr>
        <w:t>In the case of protracted illness, unpaid lea</w:t>
      </w:r>
      <w:r w:rsidR="00A23FD7">
        <w:rPr>
          <w:rFonts w:ascii="Arial" w:hAnsi="Arial" w:cs="Arial"/>
          <w:sz w:val="22"/>
          <w:szCs w:val="22"/>
        </w:rPr>
        <w:t>ve will only be considered once:</w:t>
      </w:r>
    </w:p>
    <w:p w:rsidR="007D7687" w:rsidRPr="00A23FD7" w:rsidRDefault="007D7687" w:rsidP="00BD6F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23FD7">
        <w:rPr>
          <w:rFonts w:ascii="Arial" w:hAnsi="Arial" w:cs="Arial"/>
          <w:sz w:val="22"/>
          <w:szCs w:val="22"/>
        </w:rPr>
        <w:t>the sick le</w:t>
      </w:r>
      <w:r w:rsidR="00A23FD7">
        <w:rPr>
          <w:rFonts w:ascii="Arial" w:hAnsi="Arial" w:cs="Arial"/>
          <w:sz w:val="22"/>
          <w:szCs w:val="22"/>
        </w:rPr>
        <w:t>ave entitled has been exhausted</w:t>
      </w:r>
    </w:p>
    <w:p w:rsidR="007D7687" w:rsidRDefault="00A23FD7" w:rsidP="00BD6F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D7687" w:rsidRPr="00A23FD7">
        <w:rPr>
          <w:rFonts w:ascii="Arial" w:hAnsi="Arial" w:cs="Arial"/>
          <w:sz w:val="22"/>
          <w:szCs w:val="22"/>
        </w:rPr>
        <w:t>ll accumula</w:t>
      </w:r>
      <w:r>
        <w:rPr>
          <w:rFonts w:ascii="Arial" w:hAnsi="Arial" w:cs="Arial"/>
          <w:sz w:val="22"/>
          <w:szCs w:val="22"/>
        </w:rPr>
        <w:t>ted annual leave has been taken</w:t>
      </w:r>
    </w:p>
    <w:p w:rsidR="00E00CA2" w:rsidRPr="00A23FD7" w:rsidRDefault="00E00CA2" w:rsidP="00BD6F7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such cases, the employee will be entitled to approach the UIF to claim ill-health benefits</w:t>
      </w:r>
      <w:r w:rsidR="00ED43A0">
        <w:rPr>
          <w:rFonts w:ascii="Arial" w:hAnsi="Arial" w:cs="Arial"/>
          <w:sz w:val="22"/>
          <w:szCs w:val="22"/>
        </w:rPr>
        <w:t>.</w:t>
      </w:r>
    </w:p>
    <w:p w:rsidR="007D7687" w:rsidRPr="00A23FD7" w:rsidRDefault="007D7687" w:rsidP="00BD6F7D">
      <w:pPr>
        <w:jc w:val="both"/>
        <w:rPr>
          <w:rFonts w:ascii="Arial" w:hAnsi="Arial" w:cs="Arial"/>
          <w:sz w:val="22"/>
          <w:szCs w:val="22"/>
        </w:rPr>
      </w:pPr>
    </w:p>
    <w:p w:rsidR="007D7687" w:rsidRPr="00A23FD7" w:rsidRDefault="007D7687" w:rsidP="00BD6F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3FD7">
        <w:rPr>
          <w:rFonts w:ascii="Arial" w:hAnsi="Arial" w:cs="Arial"/>
          <w:sz w:val="22"/>
          <w:szCs w:val="22"/>
        </w:rPr>
        <w:t>Factors to be taken into account when considering wh</w:t>
      </w:r>
      <w:r w:rsidR="00A23FD7">
        <w:rPr>
          <w:rFonts w:ascii="Arial" w:hAnsi="Arial" w:cs="Arial"/>
          <w:sz w:val="22"/>
          <w:szCs w:val="22"/>
        </w:rPr>
        <w:t>ether to grant unpaid leave are:</w:t>
      </w:r>
    </w:p>
    <w:p w:rsidR="007D7687" w:rsidRPr="00A23FD7" w:rsidRDefault="007D7687" w:rsidP="00BD6F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23FD7">
        <w:rPr>
          <w:rFonts w:ascii="Arial" w:hAnsi="Arial" w:cs="Arial"/>
          <w:sz w:val="22"/>
          <w:szCs w:val="22"/>
        </w:rPr>
        <w:t>the reason for the request;</w:t>
      </w:r>
    </w:p>
    <w:p w:rsidR="007D7687" w:rsidRPr="00A23FD7" w:rsidRDefault="007D7687" w:rsidP="00BD6F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23FD7">
        <w:rPr>
          <w:rFonts w:ascii="Arial" w:hAnsi="Arial" w:cs="Arial"/>
          <w:sz w:val="22"/>
          <w:szCs w:val="22"/>
        </w:rPr>
        <w:t>length of service;</w:t>
      </w:r>
    </w:p>
    <w:p w:rsidR="007D7687" w:rsidRPr="00A23FD7" w:rsidRDefault="007D7687" w:rsidP="00BD6F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23FD7">
        <w:rPr>
          <w:rFonts w:ascii="Arial" w:hAnsi="Arial" w:cs="Arial"/>
          <w:sz w:val="22"/>
          <w:szCs w:val="22"/>
        </w:rPr>
        <w:t>work performance;</w:t>
      </w:r>
    </w:p>
    <w:p w:rsidR="007D7687" w:rsidRPr="00A23FD7" w:rsidRDefault="007D7687" w:rsidP="00BD6F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23FD7">
        <w:rPr>
          <w:rFonts w:ascii="Arial" w:hAnsi="Arial" w:cs="Arial"/>
          <w:sz w:val="22"/>
          <w:szCs w:val="22"/>
        </w:rPr>
        <w:t>attendance history; and</w:t>
      </w:r>
    </w:p>
    <w:p w:rsidR="007D7687" w:rsidRPr="00A23FD7" w:rsidRDefault="007D7687" w:rsidP="00BD6F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23FD7">
        <w:rPr>
          <w:rFonts w:ascii="Arial" w:hAnsi="Arial" w:cs="Arial"/>
          <w:sz w:val="22"/>
          <w:szCs w:val="22"/>
        </w:rPr>
        <w:t>attitude towards the company</w:t>
      </w:r>
      <w:r w:rsidR="00193FEB">
        <w:rPr>
          <w:rFonts w:ascii="Arial" w:hAnsi="Arial" w:cs="Arial"/>
          <w:sz w:val="22"/>
          <w:szCs w:val="22"/>
        </w:rPr>
        <w:t xml:space="preserve"> (apply caution when applying this factor)</w:t>
      </w:r>
    </w:p>
    <w:p w:rsidR="007D7687" w:rsidRPr="00A23FD7" w:rsidRDefault="007D7687" w:rsidP="00BD6F7D">
      <w:pPr>
        <w:jc w:val="both"/>
        <w:rPr>
          <w:rFonts w:ascii="Arial" w:hAnsi="Arial" w:cs="Arial"/>
          <w:sz w:val="22"/>
          <w:szCs w:val="22"/>
        </w:rPr>
      </w:pPr>
    </w:p>
    <w:p w:rsidR="007D7687" w:rsidRPr="00A23FD7" w:rsidRDefault="007D7687" w:rsidP="00BD6F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3FD7">
        <w:rPr>
          <w:rFonts w:ascii="Arial" w:hAnsi="Arial" w:cs="Arial"/>
          <w:sz w:val="22"/>
          <w:szCs w:val="22"/>
        </w:rPr>
        <w:t>The employee</w:t>
      </w:r>
      <w:r w:rsidR="00A23FD7">
        <w:rPr>
          <w:rFonts w:ascii="Arial" w:hAnsi="Arial" w:cs="Arial"/>
          <w:sz w:val="22"/>
          <w:szCs w:val="22"/>
        </w:rPr>
        <w:t>,</w:t>
      </w:r>
      <w:r w:rsidRPr="00A23FD7">
        <w:rPr>
          <w:rFonts w:ascii="Arial" w:hAnsi="Arial" w:cs="Arial"/>
          <w:sz w:val="22"/>
          <w:szCs w:val="22"/>
        </w:rPr>
        <w:t xml:space="preserve"> for the duration of unpaid leave</w:t>
      </w:r>
      <w:r w:rsidR="00A23FD7">
        <w:rPr>
          <w:rFonts w:ascii="Arial" w:hAnsi="Arial" w:cs="Arial"/>
          <w:sz w:val="22"/>
          <w:szCs w:val="22"/>
        </w:rPr>
        <w:t>,</w:t>
      </w:r>
      <w:r w:rsidRPr="00A23FD7">
        <w:rPr>
          <w:rFonts w:ascii="Arial" w:hAnsi="Arial" w:cs="Arial"/>
          <w:sz w:val="22"/>
          <w:szCs w:val="22"/>
        </w:rPr>
        <w:t xml:space="preserve"> must maintain the employee and employer’s contribution to the Retirement Fund and Medical Aid Scheme for extended periods of unpaid leave. These payments must be made in advance.</w:t>
      </w:r>
    </w:p>
    <w:p w:rsidR="007D7687" w:rsidRPr="00A23FD7" w:rsidRDefault="007D7687" w:rsidP="00BD6F7D">
      <w:pPr>
        <w:jc w:val="both"/>
        <w:rPr>
          <w:rFonts w:ascii="Arial" w:hAnsi="Arial" w:cs="Arial"/>
          <w:sz w:val="22"/>
          <w:szCs w:val="22"/>
        </w:rPr>
      </w:pPr>
    </w:p>
    <w:p w:rsidR="007D7687" w:rsidRPr="00A23FD7" w:rsidRDefault="00686868" w:rsidP="00BD6F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</w:t>
      </w:r>
      <w:r w:rsidR="007D7687" w:rsidRPr="00A23FD7">
        <w:rPr>
          <w:rFonts w:ascii="Arial" w:hAnsi="Arial" w:cs="Arial"/>
          <w:sz w:val="22"/>
          <w:szCs w:val="22"/>
        </w:rPr>
        <w:t xml:space="preserve"> for unpaid leave must </w:t>
      </w:r>
      <w:r w:rsidR="00A23FD7"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z w:val="22"/>
          <w:szCs w:val="22"/>
        </w:rPr>
        <w:t xml:space="preserve"> made</w:t>
      </w:r>
      <w:r w:rsidR="00A23FD7">
        <w:rPr>
          <w:rFonts w:ascii="Arial" w:hAnsi="Arial" w:cs="Arial"/>
          <w:sz w:val="22"/>
          <w:szCs w:val="22"/>
        </w:rPr>
        <w:t xml:space="preserve"> in writing on the company’s leave a</w:t>
      </w:r>
      <w:r w:rsidR="007D7687" w:rsidRPr="00A23FD7">
        <w:rPr>
          <w:rFonts w:ascii="Arial" w:hAnsi="Arial" w:cs="Arial"/>
          <w:sz w:val="22"/>
          <w:szCs w:val="22"/>
        </w:rPr>
        <w:t>pplication form, which should be authorised by the department head.</w:t>
      </w:r>
      <w:r w:rsidR="00A23FD7">
        <w:rPr>
          <w:rFonts w:ascii="Arial" w:hAnsi="Arial" w:cs="Arial"/>
          <w:sz w:val="22"/>
          <w:szCs w:val="22"/>
        </w:rPr>
        <w:t xml:space="preserve"> Once authorised, the original leave a</w:t>
      </w:r>
      <w:r w:rsidR="007D7687" w:rsidRPr="00A23FD7">
        <w:rPr>
          <w:rFonts w:ascii="Arial" w:hAnsi="Arial" w:cs="Arial"/>
          <w:sz w:val="22"/>
          <w:szCs w:val="22"/>
        </w:rPr>
        <w:t>pplication must be sent to the payroll office for processing and then filed in the employee’s personal file and the duplicate returned to the employee.</w:t>
      </w:r>
    </w:p>
    <w:p w:rsidR="007D7687" w:rsidRPr="00A23FD7" w:rsidRDefault="007D7687" w:rsidP="00BD6F7D">
      <w:pPr>
        <w:jc w:val="both"/>
        <w:rPr>
          <w:rFonts w:ascii="Arial" w:hAnsi="Arial" w:cs="Arial"/>
          <w:sz w:val="22"/>
          <w:szCs w:val="22"/>
        </w:rPr>
      </w:pPr>
    </w:p>
    <w:p w:rsidR="007D7687" w:rsidRPr="00A23FD7" w:rsidRDefault="00A23FD7" w:rsidP="00BD6F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Leave a</w:t>
      </w:r>
      <w:r w:rsidR="007D7687" w:rsidRPr="00A23FD7">
        <w:rPr>
          <w:rFonts w:ascii="Arial" w:hAnsi="Arial" w:cs="Arial"/>
          <w:sz w:val="22"/>
          <w:szCs w:val="22"/>
        </w:rPr>
        <w:t xml:space="preserve">pplication forms </w:t>
      </w:r>
      <w:r w:rsidR="00686868">
        <w:rPr>
          <w:rFonts w:ascii="Arial" w:hAnsi="Arial" w:cs="Arial"/>
          <w:sz w:val="22"/>
          <w:szCs w:val="22"/>
        </w:rPr>
        <w:t>may be obtained from the Personne</w:t>
      </w:r>
      <w:r w:rsidR="007D7687" w:rsidRPr="00A23FD7">
        <w:rPr>
          <w:rFonts w:ascii="Arial" w:hAnsi="Arial" w:cs="Arial"/>
          <w:sz w:val="22"/>
          <w:szCs w:val="22"/>
        </w:rPr>
        <w:t>l Office.</w:t>
      </w:r>
    </w:p>
    <w:p w:rsidR="007D7687" w:rsidRPr="00A23FD7" w:rsidRDefault="007D7687" w:rsidP="00BD6F7D">
      <w:pPr>
        <w:jc w:val="both"/>
        <w:rPr>
          <w:rFonts w:ascii="Arial" w:hAnsi="Arial" w:cs="Arial"/>
          <w:sz w:val="22"/>
          <w:szCs w:val="22"/>
        </w:rPr>
      </w:pPr>
    </w:p>
    <w:p w:rsidR="007D7687" w:rsidRPr="00A23FD7" w:rsidRDefault="007D7687" w:rsidP="00A23FD7">
      <w:pPr>
        <w:pStyle w:val="p27"/>
        <w:widowControl/>
        <w:tabs>
          <w:tab w:val="clear" w:pos="720"/>
        </w:tabs>
        <w:spacing w:line="240" w:lineRule="auto"/>
        <w:jc w:val="left"/>
        <w:rPr>
          <w:rFonts w:ascii="Arial" w:hAnsi="Arial" w:cs="Arial"/>
          <w:snapToGrid/>
          <w:sz w:val="22"/>
          <w:szCs w:val="22"/>
        </w:rPr>
      </w:pPr>
    </w:p>
    <w:p w:rsidR="007D7687" w:rsidRPr="00A23FD7" w:rsidRDefault="007D7687" w:rsidP="00A23FD7">
      <w:pPr>
        <w:pStyle w:val="p27"/>
        <w:widowControl/>
        <w:tabs>
          <w:tab w:val="clear" w:pos="720"/>
        </w:tabs>
        <w:spacing w:line="240" w:lineRule="auto"/>
        <w:jc w:val="left"/>
        <w:rPr>
          <w:rFonts w:ascii="Arial" w:hAnsi="Arial" w:cs="Arial"/>
          <w:snapToGrid/>
          <w:sz w:val="22"/>
          <w:szCs w:val="22"/>
        </w:rPr>
      </w:pPr>
    </w:p>
    <w:p w:rsidR="007D7687" w:rsidRPr="00A23FD7" w:rsidRDefault="007D7687" w:rsidP="00A23FD7">
      <w:pPr>
        <w:pStyle w:val="p27"/>
        <w:widowControl/>
        <w:tabs>
          <w:tab w:val="clear" w:pos="720"/>
        </w:tabs>
        <w:spacing w:line="240" w:lineRule="auto"/>
        <w:jc w:val="left"/>
        <w:rPr>
          <w:rFonts w:ascii="Arial" w:hAnsi="Arial" w:cs="Arial"/>
          <w:snapToGrid/>
          <w:sz w:val="22"/>
          <w:szCs w:val="22"/>
        </w:rPr>
      </w:pPr>
    </w:p>
    <w:p w:rsidR="007D7687" w:rsidRPr="00A23FD7" w:rsidRDefault="007D7687" w:rsidP="00A23FD7">
      <w:pPr>
        <w:pStyle w:val="p27"/>
        <w:widowControl/>
        <w:tabs>
          <w:tab w:val="clear" w:pos="720"/>
        </w:tabs>
        <w:spacing w:line="240" w:lineRule="auto"/>
        <w:jc w:val="left"/>
        <w:rPr>
          <w:rFonts w:ascii="Arial" w:hAnsi="Arial" w:cs="Arial"/>
          <w:snapToGrid/>
          <w:sz w:val="22"/>
          <w:szCs w:val="22"/>
        </w:rPr>
      </w:pPr>
    </w:p>
    <w:p w:rsidR="007D7687" w:rsidRPr="00A23FD7" w:rsidRDefault="007D7687" w:rsidP="00A23FD7">
      <w:pPr>
        <w:rPr>
          <w:rFonts w:ascii="Arial" w:hAnsi="Arial" w:cs="Arial"/>
          <w:sz w:val="22"/>
          <w:szCs w:val="22"/>
        </w:rPr>
      </w:pPr>
    </w:p>
    <w:sectPr w:rsidR="007D7687" w:rsidRPr="00A23FD7" w:rsidSect="00277C60">
      <w:footerReference w:type="default" r:id="rId8"/>
      <w:pgSz w:w="11907" w:h="16840" w:code="9"/>
      <w:pgMar w:top="1440" w:right="1531" w:bottom="1440" w:left="1440" w:header="1440" w:footer="4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47" w:rsidRDefault="00221B47" w:rsidP="00D82389">
      <w:r>
        <w:separator/>
      </w:r>
    </w:p>
  </w:endnote>
  <w:endnote w:type="continuationSeparator" w:id="0">
    <w:p w:rsidR="00221B47" w:rsidRDefault="00221B47" w:rsidP="00D8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797D42" w:rsidRPr="00797D42" w:rsidTr="00797D42">
      <w:trPr>
        <w:jc w:val="center"/>
      </w:trPr>
      <w:tc>
        <w:tcPr>
          <w:tcW w:w="6597" w:type="dxa"/>
          <w:vAlign w:val="center"/>
          <w:hideMark/>
        </w:tcPr>
        <w:p w:rsidR="00797D42" w:rsidRPr="00797D42" w:rsidRDefault="00797D42" w:rsidP="00797D42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</w:pPr>
          <w:r w:rsidRPr="00797D42"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  <w:t>COPYRIGHT © JHG Personnel Practitioners 2015</w:t>
          </w:r>
        </w:p>
      </w:tc>
      <w:tc>
        <w:tcPr>
          <w:tcW w:w="2667" w:type="dxa"/>
          <w:hideMark/>
        </w:tcPr>
        <w:p w:rsidR="00797D42" w:rsidRPr="00797D42" w:rsidRDefault="006B19D9" w:rsidP="00797D42">
          <w:pPr>
            <w:jc w:val="center"/>
            <w:rPr>
              <w:rFonts w:ascii="Arial" w:eastAsia="Calibri" w:hAnsi="Arial"/>
              <w:sz w:val="22"/>
              <w:szCs w:val="24"/>
              <w:lang w:eastAsia="en-GB"/>
            </w:rPr>
          </w:pPr>
          <w:r>
            <w:rPr>
              <w:rFonts w:ascii="Arial" w:eastAsia="Calibri" w:hAnsi="Arial"/>
              <w:noProof/>
              <w:sz w:val="22"/>
              <w:szCs w:val="24"/>
              <w:lang w:val="en-US"/>
            </w:rPr>
            <w:drawing>
              <wp:inline distT="0" distB="0" distL="0" distR="0">
                <wp:extent cx="1388745" cy="711200"/>
                <wp:effectExtent l="0" t="0" r="8255" b="0"/>
                <wp:docPr id="1" name="Picture 1" descr="JH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H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2389" w:rsidRPr="00797D42" w:rsidRDefault="00D82389" w:rsidP="00797D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47" w:rsidRDefault="00221B47" w:rsidP="00D82389">
      <w:r>
        <w:separator/>
      </w:r>
    </w:p>
  </w:footnote>
  <w:footnote w:type="continuationSeparator" w:id="0">
    <w:p w:rsidR="00221B47" w:rsidRDefault="00221B47" w:rsidP="00D8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CE22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F5538D"/>
    <w:multiLevelType w:val="singleLevel"/>
    <w:tmpl w:val="2842F1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A2A5A8B"/>
    <w:multiLevelType w:val="singleLevel"/>
    <w:tmpl w:val="C082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87"/>
    <w:rsid w:val="00193FEB"/>
    <w:rsid w:val="001E1B68"/>
    <w:rsid w:val="00221B47"/>
    <w:rsid w:val="00277C60"/>
    <w:rsid w:val="003E2943"/>
    <w:rsid w:val="004E491B"/>
    <w:rsid w:val="00686868"/>
    <w:rsid w:val="006B19D9"/>
    <w:rsid w:val="00744421"/>
    <w:rsid w:val="00797D42"/>
    <w:rsid w:val="007D7687"/>
    <w:rsid w:val="0082298E"/>
    <w:rsid w:val="009A5EF6"/>
    <w:rsid w:val="00A23FD7"/>
    <w:rsid w:val="00B10E9C"/>
    <w:rsid w:val="00BD6F7D"/>
    <w:rsid w:val="00C90A1C"/>
    <w:rsid w:val="00D82389"/>
    <w:rsid w:val="00E00CA2"/>
    <w:rsid w:val="00ED43A0"/>
    <w:rsid w:val="00F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87"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D7687"/>
    <w:pPr>
      <w:jc w:val="both"/>
    </w:pPr>
    <w:rPr>
      <w:rFonts w:ascii="Times New Roman" w:hAnsi="Times New Roman"/>
      <w:lang w:val="en-GB"/>
    </w:rPr>
  </w:style>
  <w:style w:type="paragraph" w:customStyle="1" w:styleId="p27">
    <w:name w:val="p27"/>
    <w:basedOn w:val="Normal"/>
    <w:rsid w:val="007D7687"/>
    <w:pPr>
      <w:widowControl w:val="0"/>
      <w:tabs>
        <w:tab w:val="left" w:pos="720"/>
      </w:tabs>
      <w:spacing w:line="240" w:lineRule="atLeast"/>
      <w:jc w:val="both"/>
    </w:pPr>
    <w:rPr>
      <w:rFonts w:ascii="Times New Roman" w:hAnsi="Times New Roman"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D823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2389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23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2389"/>
    <w:rPr>
      <w:rFonts w:ascii="Courier New" w:hAnsi="Courier New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87"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D7687"/>
    <w:pPr>
      <w:jc w:val="both"/>
    </w:pPr>
    <w:rPr>
      <w:rFonts w:ascii="Times New Roman" w:hAnsi="Times New Roman"/>
      <w:lang w:val="en-GB"/>
    </w:rPr>
  </w:style>
  <w:style w:type="paragraph" w:customStyle="1" w:styleId="p27">
    <w:name w:val="p27"/>
    <w:basedOn w:val="Normal"/>
    <w:rsid w:val="007D7687"/>
    <w:pPr>
      <w:widowControl w:val="0"/>
      <w:tabs>
        <w:tab w:val="left" w:pos="720"/>
      </w:tabs>
      <w:spacing w:line="240" w:lineRule="atLeast"/>
      <w:jc w:val="both"/>
    </w:pPr>
    <w:rPr>
      <w:rFonts w:ascii="Times New Roman" w:hAnsi="Times New Roman"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D823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2389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23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2389"/>
    <w:rPr>
      <w:rFonts w:ascii="Courier New" w:hAnsi="Courier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Unpaid Leave Policy</vt:lpstr>
    </vt:vector>
  </TitlesOfParts>
  <Company>CHA Group of Companies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Unpaid Leave Policy</dc:title>
  <dc:subject/>
  <dc:creator>Peter Heres</dc:creator>
  <cp:keywords/>
  <cp:lastModifiedBy>Patricia Polanz</cp:lastModifiedBy>
  <cp:revision>2</cp:revision>
  <dcterms:created xsi:type="dcterms:W3CDTF">2015-01-26T10:26:00Z</dcterms:created>
  <dcterms:modified xsi:type="dcterms:W3CDTF">2015-01-26T10:26:00Z</dcterms:modified>
</cp:coreProperties>
</file>