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0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tblGrid>
      <w:tr w:rsidR="006A1071" w:rsidRPr="00334543" w:rsidTr="006A1071">
        <w:trPr>
          <w:trHeight w:val="2395"/>
        </w:trPr>
        <w:tc>
          <w:tcPr>
            <w:tcW w:w="5419" w:type="dxa"/>
            <w:tcBorders>
              <w:top w:val="single" w:sz="4" w:space="0" w:color="auto"/>
              <w:left w:val="single" w:sz="4" w:space="0" w:color="auto"/>
              <w:bottom w:val="single" w:sz="4" w:space="0" w:color="auto"/>
              <w:right w:val="single" w:sz="4" w:space="0" w:color="auto"/>
            </w:tcBorders>
          </w:tcPr>
          <w:p w:rsidR="006A1071" w:rsidRPr="00334543" w:rsidRDefault="006A1071" w:rsidP="006A1071">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6A1071" w:rsidRPr="00334543" w:rsidRDefault="006A1071" w:rsidP="006A1071">
            <w:pPr>
              <w:spacing w:before="100" w:beforeAutospacing="1" w:after="100" w:afterAutospacing="1"/>
              <w:jc w:val="center"/>
              <w:outlineLvl w:val="0"/>
            </w:pPr>
            <w:r w:rsidRPr="00334543">
              <w:rPr>
                <w:rFonts w:ascii="Arial" w:hAnsi="Arial" w:cs="Arial"/>
                <w:b/>
                <w:bCs/>
                <w:color w:val="000033"/>
                <w:kern w:val="36"/>
                <w:sz w:val="28"/>
                <w:szCs w:val="28"/>
              </w:rPr>
              <w:br/>
            </w:r>
            <w:r w:rsidRPr="00334543">
              <w:rPr>
                <w:rFonts w:ascii="Arial" w:hAnsi="Arial" w:cs="Arial"/>
                <w:b/>
                <w:bCs/>
                <w:color w:val="808080"/>
                <w:kern w:val="36"/>
                <w:sz w:val="38"/>
                <w:szCs w:val="38"/>
              </w:rPr>
              <w:t>INSERT YOUR LOGO HERE</w:t>
            </w:r>
          </w:p>
          <w:p w:rsidR="006A1071" w:rsidRPr="00334543" w:rsidRDefault="006A1071" w:rsidP="006A1071">
            <w:pPr>
              <w:tabs>
                <w:tab w:val="center" w:pos="4320"/>
                <w:tab w:val="right" w:pos="8640"/>
              </w:tabs>
              <w:jc w:val="right"/>
            </w:pPr>
          </w:p>
          <w:p w:rsidR="006A1071" w:rsidRPr="00334543" w:rsidRDefault="006A1071" w:rsidP="006A1071">
            <w:pPr>
              <w:tabs>
                <w:tab w:val="center" w:pos="4320"/>
                <w:tab w:val="right" w:pos="8640"/>
              </w:tabs>
              <w:jc w:val="right"/>
            </w:pPr>
          </w:p>
        </w:tc>
      </w:tr>
    </w:tbl>
    <w:p w:rsidR="006A1071" w:rsidRDefault="006A1071" w:rsidP="006A1071">
      <w:pPr>
        <w:pStyle w:val="NormalWeb"/>
        <w:rPr>
          <w:rFonts w:ascii="Arial" w:hAnsi="Arial" w:cs="Arial"/>
          <w:b/>
          <w:bCs/>
          <w:color w:val="000033"/>
          <w:sz w:val="28"/>
          <w:szCs w:val="28"/>
        </w:rPr>
      </w:pPr>
    </w:p>
    <w:p w:rsidR="006A1071" w:rsidRDefault="006A1071" w:rsidP="006A1071">
      <w:pPr>
        <w:pStyle w:val="NormalWeb"/>
        <w:rPr>
          <w:rFonts w:ascii="Arial" w:hAnsi="Arial" w:cs="Arial"/>
          <w:b/>
          <w:bCs/>
          <w:color w:val="000033"/>
          <w:sz w:val="28"/>
          <w:szCs w:val="28"/>
        </w:rPr>
      </w:pPr>
    </w:p>
    <w:p w:rsidR="006A1071" w:rsidRDefault="006A1071" w:rsidP="006A1071">
      <w:pPr>
        <w:pStyle w:val="NormalWeb"/>
        <w:rPr>
          <w:rFonts w:ascii="Arial" w:hAnsi="Arial" w:cs="Arial"/>
          <w:b/>
          <w:bCs/>
          <w:color w:val="000033"/>
          <w:sz w:val="28"/>
          <w:szCs w:val="28"/>
        </w:rPr>
      </w:pPr>
    </w:p>
    <w:p w:rsidR="006A1071" w:rsidRDefault="006A1071" w:rsidP="006A1071">
      <w:pPr>
        <w:pStyle w:val="NormalWeb"/>
        <w:rPr>
          <w:rFonts w:ascii="Arial" w:hAnsi="Arial" w:cs="Arial"/>
          <w:b/>
          <w:bCs/>
          <w:color w:val="000033"/>
          <w:sz w:val="28"/>
          <w:szCs w:val="28"/>
        </w:rPr>
      </w:pPr>
    </w:p>
    <w:p w:rsidR="006A1071" w:rsidRDefault="006A1071" w:rsidP="006A1071">
      <w:pPr>
        <w:pStyle w:val="NormalWeb"/>
        <w:rPr>
          <w:rFonts w:ascii="Arial" w:hAnsi="Arial" w:cs="Arial"/>
          <w:b/>
          <w:bCs/>
          <w:color w:val="000033"/>
          <w:sz w:val="28"/>
          <w:szCs w:val="28"/>
        </w:rPr>
      </w:pPr>
    </w:p>
    <w:p w:rsidR="00B256C3" w:rsidRDefault="006A1071" w:rsidP="006A1071">
      <w:pPr>
        <w:pStyle w:val="NormalWeb"/>
        <w:jc w:val="center"/>
        <w:rPr>
          <w:rFonts w:ascii="Arial" w:hAnsi="Arial" w:cs="Arial"/>
          <w:b/>
          <w:bCs/>
          <w:color w:val="000033"/>
          <w:sz w:val="28"/>
          <w:szCs w:val="28"/>
        </w:rPr>
      </w:pPr>
      <w:r>
        <w:rPr>
          <w:rFonts w:ascii="Arial" w:hAnsi="Arial" w:cs="Arial"/>
          <w:b/>
          <w:bCs/>
          <w:color w:val="000033"/>
          <w:sz w:val="28"/>
          <w:szCs w:val="28"/>
        </w:rPr>
        <w:t>FAMILY RESPONSIBILITY</w:t>
      </w:r>
      <w:r w:rsidR="00B256C3" w:rsidRPr="00B87D2E">
        <w:rPr>
          <w:rFonts w:ascii="Arial" w:hAnsi="Arial" w:cs="Arial"/>
          <w:b/>
          <w:bCs/>
          <w:color w:val="000033"/>
          <w:sz w:val="28"/>
          <w:szCs w:val="28"/>
        </w:rPr>
        <w:t xml:space="preserve"> LEAVE</w:t>
      </w:r>
    </w:p>
    <w:p w:rsidR="00B256C3" w:rsidRPr="00B87D2E" w:rsidRDefault="00B256C3" w:rsidP="00B87D2E">
      <w:pPr>
        <w:pStyle w:val="NormalWeb"/>
        <w:ind w:left="720" w:hanging="720"/>
        <w:jc w:val="both"/>
        <w:rPr>
          <w:rFonts w:ascii="Arial" w:hAnsi="Arial" w:cs="Arial"/>
          <w:color w:val="000033"/>
          <w:sz w:val="20"/>
          <w:szCs w:val="20"/>
        </w:rPr>
      </w:pPr>
      <w:r w:rsidRPr="00B87D2E">
        <w:rPr>
          <w:rFonts w:ascii="Arial" w:hAnsi="Arial" w:cs="Arial"/>
          <w:color w:val="000033"/>
          <w:sz w:val="20"/>
          <w:szCs w:val="20"/>
        </w:rPr>
        <w:t xml:space="preserve">1. </w:t>
      </w:r>
      <w:r w:rsidR="00B87D2E" w:rsidRPr="00B87D2E">
        <w:rPr>
          <w:rFonts w:ascii="Arial" w:hAnsi="Arial" w:cs="Arial"/>
          <w:color w:val="000033"/>
          <w:sz w:val="20"/>
          <w:szCs w:val="20"/>
        </w:rPr>
        <w:tab/>
      </w:r>
      <w:r w:rsidRPr="00B87D2E">
        <w:rPr>
          <w:rFonts w:ascii="Arial" w:hAnsi="Arial" w:cs="Arial"/>
          <w:color w:val="000033"/>
          <w:sz w:val="20"/>
          <w:szCs w:val="20"/>
        </w:rPr>
        <w:t>Family Responsibility leave will be granted to an employee who has been in employment with an employer for longer than four months; and who works on at least four days a week for that employer.</w:t>
      </w:r>
    </w:p>
    <w:p w:rsidR="00B256C3" w:rsidRPr="00B87D2E" w:rsidRDefault="00B256C3" w:rsidP="00B87D2E">
      <w:pPr>
        <w:pStyle w:val="NormalWeb"/>
        <w:jc w:val="both"/>
        <w:rPr>
          <w:rFonts w:ascii="Arial" w:hAnsi="Arial" w:cs="Arial"/>
          <w:color w:val="000033"/>
          <w:sz w:val="20"/>
          <w:szCs w:val="20"/>
        </w:rPr>
      </w:pPr>
      <w:r w:rsidRPr="00B87D2E">
        <w:rPr>
          <w:rFonts w:ascii="Arial" w:hAnsi="Arial" w:cs="Arial"/>
          <w:color w:val="000033"/>
          <w:sz w:val="20"/>
          <w:szCs w:val="20"/>
        </w:rPr>
        <w:t xml:space="preserve">2. </w:t>
      </w:r>
      <w:r w:rsidR="00B87D2E">
        <w:rPr>
          <w:rFonts w:ascii="Arial" w:hAnsi="Arial" w:cs="Arial"/>
          <w:color w:val="000033"/>
          <w:sz w:val="20"/>
          <w:szCs w:val="20"/>
        </w:rPr>
        <w:tab/>
      </w:r>
      <w:r w:rsidRPr="00B87D2E">
        <w:rPr>
          <w:rFonts w:ascii="Arial" w:hAnsi="Arial" w:cs="Arial"/>
          <w:color w:val="000033"/>
          <w:sz w:val="20"/>
          <w:szCs w:val="20"/>
        </w:rPr>
        <w:t>Family responsibility leave will be granted in the following instances:-</w:t>
      </w:r>
    </w:p>
    <w:p w:rsidR="00B256C3" w:rsidRPr="00B87D2E" w:rsidRDefault="00B256C3" w:rsidP="00B87D2E">
      <w:pPr>
        <w:pStyle w:val="NormalWeb"/>
        <w:spacing w:before="0" w:beforeAutospacing="0" w:after="0" w:afterAutospacing="0"/>
        <w:ind w:firstLine="720"/>
        <w:jc w:val="both"/>
        <w:rPr>
          <w:rFonts w:ascii="Arial" w:hAnsi="Arial" w:cs="Arial"/>
          <w:color w:val="000033"/>
          <w:sz w:val="20"/>
          <w:szCs w:val="20"/>
        </w:rPr>
      </w:pPr>
      <w:r w:rsidRPr="00B87D2E">
        <w:rPr>
          <w:rFonts w:ascii="Arial" w:hAnsi="Arial" w:cs="Arial"/>
          <w:color w:val="000033"/>
          <w:sz w:val="20"/>
          <w:szCs w:val="20"/>
        </w:rPr>
        <w:t xml:space="preserve">2.1 </w:t>
      </w:r>
      <w:r w:rsidR="00B87D2E">
        <w:rPr>
          <w:rFonts w:ascii="Arial" w:hAnsi="Arial" w:cs="Arial"/>
          <w:color w:val="000033"/>
          <w:sz w:val="20"/>
          <w:szCs w:val="20"/>
        </w:rPr>
        <w:tab/>
      </w:r>
      <w:r w:rsidRPr="00B87D2E">
        <w:rPr>
          <w:rFonts w:ascii="Arial" w:hAnsi="Arial" w:cs="Arial"/>
          <w:color w:val="000033"/>
          <w:sz w:val="20"/>
          <w:szCs w:val="20"/>
        </w:rPr>
        <w:t xml:space="preserve">when the </w:t>
      </w:r>
      <w:r w:rsidRPr="00B87D2E">
        <w:rPr>
          <w:rFonts w:ascii="Arial" w:hAnsi="Arial" w:cs="Arial"/>
          <w:i/>
          <w:iCs/>
          <w:color w:val="000033"/>
          <w:sz w:val="20"/>
          <w:szCs w:val="20"/>
        </w:rPr>
        <w:t>employee’s child</w:t>
      </w:r>
      <w:r w:rsidRPr="00B87D2E">
        <w:rPr>
          <w:rFonts w:ascii="Arial" w:hAnsi="Arial" w:cs="Arial"/>
          <w:color w:val="000033"/>
          <w:sz w:val="20"/>
          <w:szCs w:val="20"/>
        </w:rPr>
        <w:t xml:space="preserve"> is born;</w:t>
      </w:r>
    </w:p>
    <w:p w:rsidR="00B256C3" w:rsidRPr="00B87D2E" w:rsidRDefault="00B256C3" w:rsidP="00B87D2E">
      <w:pPr>
        <w:pStyle w:val="NormalWeb"/>
        <w:spacing w:before="0" w:beforeAutospacing="0" w:after="0" w:afterAutospacing="0"/>
        <w:ind w:firstLine="720"/>
        <w:jc w:val="both"/>
        <w:rPr>
          <w:rFonts w:ascii="Arial" w:hAnsi="Arial" w:cs="Arial"/>
          <w:color w:val="000033"/>
          <w:sz w:val="20"/>
          <w:szCs w:val="20"/>
        </w:rPr>
      </w:pPr>
      <w:r w:rsidRPr="00B87D2E">
        <w:rPr>
          <w:rFonts w:ascii="Arial" w:hAnsi="Arial" w:cs="Arial"/>
          <w:color w:val="000033"/>
          <w:sz w:val="20"/>
          <w:szCs w:val="20"/>
        </w:rPr>
        <w:t xml:space="preserve">2.2 </w:t>
      </w:r>
      <w:r w:rsidR="00B87D2E">
        <w:rPr>
          <w:rFonts w:ascii="Arial" w:hAnsi="Arial" w:cs="Arial"/>
          <w:color w:val="000033"/>
          <w:sz w:val="20"/>
          <w:szCs w:val="20"/>
        </w:rPr>
        <w:tab/>
      </w:r>
      <w:r w:rsidRPr="00B87D2E">
        <w:rPr>
          <w:rFonts w:ascii="Arial" w:hAnsi="Arial" w:cs="Arial"/>
          <w:color w:val="000033"/>
          <w:sz w:val="20"/>
          <w:szCs w:val="20"/>
        </w:rPr>
        <w:t xml:space="preserve">when the </w:t>
      </w:r>
      <w:r w:rsidRPr="00B87D2E">
        <w:rPr>
          <w:rFonts w:ascii="Arial" w:hAnsi="Arial" w:cs="Arial"/>
          <w:i/>
          <w:iCs/>
          <w:color w:val="000033"/>
          <w:sz w:val="20"/>
          <w:szCs w:val="20"/>
        </w:rPr>
        <w:t>employee’s child</w:t>
      </w:r>
      <w:r w:rsidRPr="00B87D2E">
        <w:rPr>
          <w:rFonts w:ascii="Arial" w:hAnsi="Arial" w:cs="Arial"/>
          <w:color w:val="000033"/>
          <w:sz w:val="20"/>
          <w:szCs w:val="20"/>
        </w:rPr>
        <w:t xml:space="preserve"> is sick; or</w:t>
      </w:r>
    </w:p>
    <w:p w:rsidR="00B256C3" w:rsidRPr="00B87D2E" w:rsidRDefault="00B256C3" w:rsidP="00B87D2E">
      <w:pPr>
        <w:pStyle w:val="NormalWeb"/>
        <w:spacing w:before="0" w:beforeAutospacing="0" w:after="0" w:afterAutospacing="0"/>
        <w:ind w:left="1440" w:hanging="720"/>
        <w:jc w:val="both"/>
        <w:rPr>
          <w:rFonts w:ascii="Arial" w:hAnsi="Arial" w:cs="Arial"/>
          <w:color w:val="000033"/>
          <w:sz w:val="20"/>
          <w:szCs w:val="20"/>
        </w:rPr>
      </w:pPr>
      <w:r w:rsidRPr="00B87D2E">
        <w:rPr>
          <w:rFonts w:ascii="Arial" w:hAnsi="Arial" w:cs="Arial"/>
          <w:color w:val="000033"/>
          <w:sz w:val="20"/>
          <w:szCs w:val="20"/>
        </w:rPr>
        <w:t xml:space="preserve">2.3 </w:t>
      </w:r>
      <w:r w:rsidR="00B87D2E">
        <w:rPr>
          <w:rFonts w:ascii="Arial" w:hAnsi="Arial" w:cs="Arial"/>
          <w:color w:val="000033"/>
          <w:sz w:val="20"/>
          <w:szCs w:val="20"/>
        </w:rPr>
        <w:tab/>
      </w:r>
      <w:r w:rsidRPr="00B87D2E">
        <w:rPr>
          <w:rFonts w:ascii="Arial" w:hAnsi="Arial" w:cs="Arial"/>
          <w:color w:val="000033"/>
          <w:sz w:val="20"/>
          <w:szCs w:val="20"/>
        </w:rPr>
        <w:t>on the death of an immediate family member, subject to the following conditions.</w:t>
      </w:r>
    </w:p>
    <w:p w:rsidR="00B256C3" w:rsidRPr="00B87D2E" w:rsidRDefault="00B256C3" w:rsidP="00B87D2E">
      <w:pPr>
        <w:pStyle w:val="NormalWeb"/>
        <w:ind w:left="720" w:hanging="720"/>
        <w:jc w:val="both"/>
        <w:rPr>
          <w:rFonts w:ascii="Arial" w:hAnsi="Arial" w:cs="Arial"/>
          <w:color w:val="000033"/>
          <w:sz w:val="20"/>
          <w:szCs w:val="20"/>
        </w:rPr>
      </w:pPr>
      <w:r w:rsidRPr="00B87D2E">
        <w:rPr>
          <w:rFonts w:ascii="Arial" w:hAnsi="Arial" w:cs="Arial"/>
          <w:color w:val="000033"/>
          <w:sz w:val="20"/>
          <w:szCs w:val="20"/>
        </w:rPr>
        <w:t xml:space="preserve">3. </w:t>
      </w:r>
      <w:r w:rsidR="00B87D2E">
        <w:rPr>
          <w:rFonts w:ascii="Arial" w:hAnsi="Arial" w:cs="Arial"/>
          <w:color w:val="000033"/>
          <w:sz w:val="20"/>
          <w:szCs w:val="20"/>
        </w:rPr>
        <w:tab/>
      </w:r>
      <w:r w:rsidRPr="00B87D2E">
        <w:rPr>
          <w:rFonts w:ascii="Arial" w:hAnsi="Arial" w:cs="Arial"/>
          <w:color w:val="000033"/>
          <w:sz w:val="20"/>
          <w:szCs w:val="20"/>
        </w:rPr>
        <w:t xml:space="preserve">Immediate family is defined as the </w:t>
      </w:r>
      <w:r w:rsidRPr="00B87D2E">
        <w:rPr>
          <w:rFonts w:ascii="Arial" w:hAnsi="Arial" w:cs="Arial"/>
          <w:i/>
          <w:iCs/>
          <w:color w:val="000033"/>
          <w:sz w:val="20"/>
          <w:szCs w:val="20"/>
        </w:rPr>
        <w:t>employee's</w:t>
      </w:r>
      <w:r w:rsidRPr="00B87D2E">
        <w:rPr>
          <w:rFonts w:ascii="Arial" w:hAnsi="Arial" w:cs="Arial"/>
          <w:color w:val="000033"/>
          <w:sz w:val="20"/>
          <w:szCs w:val="20"/>
        </w:rPr>
        <w:t xml:space="preserve"> spouse or life partner; or </w:t>
      </w:r>
      <w:r w:rsidRPr="00B87D2E">
        <w:rPr>
          <w:rFonts w:ascii="Arial" w:hAnsi="Arial" w:cs="Arial"/>
          <w:color w:val="000033"/>
          <w:sz w:val="20"/>
          <w:szCs w:val="20"/>
        </w:rPr>
        <w:br/>
        <w:t xml:space="preserve">the </w:t>
      </w:r>
      <w:r w:rsidRPr="00B87D2E">
        <w:rPr>
          <w:rFonts w:ascii="Arial" w:hAnsi="Arial" w:cs="Arial"/>
          <w:i/>
          <w:iCs/>
          <w:color w:val="000033"/>
          <w:sz w:val="20"/>
          <w:szCs w:val="20"/>
        </w:rPr>
        <w:t>employee's</w:t>
      </w:r>
      <w:r w:rsidRPr="00B87D2E">
        <w:rPr>
          <w:rFonts w:ascii="Arial" w:hAnsi="Arial" w:cs="Arial"/>
          <w:color w:val="000033"/>
          <w:sz w:val="20"/>
          <w:szCs w:val="20"/>
        </w:rPr>
        <w:t xml:space="preserve"> parent, adoptive parent, grandparent, child, adopted child, grandchild or sibling.</w:t>
      </w:r>
    </w:p>
    <w:p w:rsidR="00B256C3" w:rsidRPr="00B87D2E" w:rsidRDefault="00B256C3" w:rsidP="00B87D2E">
      <w:pPr>
        <w:pStyle w:val="NormalWeb"/>
        <w:ind w:left="720" w:hanging="720"/>
        <w:jc w:val="both"/>
        <w:rPr>
          <w:rFonts w:ascii="Arial" w:hAnsi="Arial" w:cs="Arial"/>
          <w:color w:val="000033"/>
          <w:sz w:val="20"/>
          <w:szCs w:val="20"/>
        </w:rPr>
      </w:pPr>
      <w:r w:rsidRPr="00B87D2E">
        <w:rPr>
          <w:rFonts w:ascii="Arial" w:hAnsi="Arial" w:cs="Arial"/>
          <w:color w:val="000033"/>
          <w:sz w:val="20"/>
          <w:szCs w:val="20"/>
        </w:rPr>
        <w:t xml:space="preserve">4. </w:t>
      </w:r>
      <w:r w:rsidR="00B87D2E">
        <w:rPr>
          <w:rFonts w:ascii="Arial" w:hAnsi="Arial" w:cs="Arial"/>
          <w:color w:val="000033"/>
          <w:sz w:val="20"/>
          <w:szCs w:val="20"/>
        </w:rPr>
        <w:tab/>
      </w:r>
      <w:r w:rsidRPr="00B87D2E">
        <w:rPr>
          <w:rFonts w:ascii="Arial" w:hAnsi="Arial" w:cs="Arial"/>
          <w:color w:val="000033"/>
          <w:sz w:val="20"/>
          <w:szCs w:val="20"/>
        </w:rPr>
        <w:t xml:space="preserve">A maximum of three working days </w:t>
      </w:r>
      <w:r w:rsidRPr="00B87D2E">
        <w:rPr>
          <w:rFonts w:ascii="Arial" w:hAnsi="Arial" w:cs="Arial"/>
          <w:b/>
          <w:bCs/>
          <w:color w:val="000033"/>
          <w:sz w:val="20"/>
          <w:szCs w:val="20"/>
        </w:rPr>
        <w:t>paid</w:t>
      </w:r>
      <w:r w:rsidRPr="00B87D2E">
        <w:rPr>
          <w:rFonts w:ascii="Arial" w:hAnsi="Arial" w:cs="Arial"/>
          <w:color w:val="000033"/>
          <w:sz w:val="20"/>
          <w:szCs w:val="20"/>
        </w:rPr>
        <w:t xml:space="preserve"> leave during each annual leave cycle will be granted as Family Responsibility leave.</w:t>
      </w:r>
    </w:p>
    <w:p w:rsidR="00B256C3" w:rsidRPr="00B87D2E" w:rsidRDefault="00B256C3" w:rsidP="00B87D2E">
      <w:pPr>
        <w:pStyle w:val="NormalWeb"/>
        <w:ind w:left="720" w:hanging="720"/>
        <w:jc w:val="both"/>
        <w:rPr>
          <w:rFonts w:ascii="Arial" w:hAnsi="Arial" w:cs="Arial"/>
          <w:color w:val="000033"/>
          <w:sz w:val="20"/>
          <w:szCs w:val="20"/>
        </w:rPr>
      </w:pPr>
      <w:r w:rsidRPr="00B87D2E">
        <w:rPr>
          <w:rFonts w:ascii="Arial" w:hAnsi="Arial" w:cs="Arial"/>
          <w:color w:val="000033"/>
          <w:sz w:val="20"/>
          <w:szCs w:val="20"/>
        </w:rPr>
        <w:t xml:space="preserve">5. </w:t>
      </w:r>
      <w:r w:rsidR="00B87D2E">
        <w:rPr>
          <w:rFonts w:ascii="Arial" w:hAnsi="Arial" w:cs="Arial"/>
          <w:color w:val="000033"/>
          <w:sz w:val="20"/>
          <w:szCs w:val="20"/>
        </w:rPr>
        <w:tab/>
      </w:r>
      <w:r w:rsidRPr="00B87D2E">
        <w:rPr>
          <w:rFonts w:ascii="Arial" w:hAnsi="Arial" w:cs="Arial"/>
          <w:color w:val="000033"/>
          <w:sz w:val="20"/>
          <w:szCs w:val="20"/>
        </w:rPr>
        <w:t xml:space="preserve">Before paying an </w:t>
      </w:r>
      <w:r w:rsidRPr="00B87D2E">
        <w:rPr>
          <w:rFonts w:ascii="Arial" w:hAnsi="Arial" w:cs="Arial"/>
          <w:i/>
          <w:iCs/>
          <w:color w:val="000033"/>
          <w:sz w:val="20"/>
          <w:szCs w:val="20"/>
        </w:rPr>
        <w:t>employee</w:t>
      </w:r>
      <w:r w:rsidRPr="00B87D2E">
        <w:rPr>
          <w:rFonts w:ascii="Arial" w:hAnsi="Arial" w:cs="Arial"/>
          <w:color w:val="000033"/>
          <w:sz w:val="20"/>
          <w:szCs w:val="20"/>
        </w:rPr>
        <w:t xml:space="preserve"> for leave in terms of this policy, the Company may require reasonable proof of an event contemplated in subsection (1) for which the leave was required. </w:t>
      </w:r>
    </w:p>
    <w:p w:rsidR="00B256C3" w:rsidRPr="00B87D2E" w:rsidRDefault="00B256C3" w:rsidP="00B87D2E">
      <w:pPr>
        <w:pStyle w:val="NormalWeb"/>
        <w:ind w:left="1440" w:hanging="720"/>
        <w:jc w:val="both"/>
        <w:rPr>
          <w:rFonts w:ascii="Arial" w:hAnsi="Arial" w:cs="Arial"/>
          <w:color w:val="000033"/>
          <w:sz w:val="20"/>
          <w:szCs w:val="20"/>
        </w:rPr>
      </w:pPr>
      <w:r w:rsidRPr="00B87D2E">
        <w:rPr>
          <w:rFonts w:ascii="Arial" w:hAnsi="Arial" w:cs="Arial"/>
          <w:color w:val="000033"/>
          <w:sz w:val="20"/>
          <w:szCs w:val="20"/>
        </w:rPr>
        <w:t xml:space="preserve">5.1 </w:t>
      </w:r>
      <w:r w:rsidR="00B87D2E">
        <w:rPr>
          <w:rFonts w:ascii="Arial" w:hAnsi="Arial" w:cs="Arial"/>
          <w:color w:val="000033"/>
          <w:sz w:val="20"/>
          <w:szCs w:val="20"/>
        </w:rPr>
        <w:tab/>
      </w:r>
      <w:r w:rsidRPr="00B87D2E">
        <w:rPr>
          <w:rFonts w:ascii="Arial" w:hAnsi="Arial" w:cs="Arial"/>
          <w:color w:val="000033"/>
          <w:sz w:val="20"/>
          <w:szCs w:val="20"/>
        </w:rPr>
        <w:t>The company will require the following proof in respect of applications for family responsibility leave:- </w:t>
      </w:r>
    </w:p>
    <w:tbl>
      <w:tblPr>
        <w:tblW w:w="9773"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52"/>
        <w:gridCol w:w="4111"/>
        <w:gridCol w:w="4110"/>
      </w:tblGrid>
      <w:tr w:rsidR="00B256C3" w:rsidRPr="00B87D2E" w:rsidTr="00B87D2E">
        <w:trPr>
          <w:tblCellSpacing w:w="7" w:type="dxa"/>
        </w:trPr>
        <w:tc>
          <w:tcPr>
            <w:tcW w:w="1531"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b/>
                <w:bCs/>
                <w:color w:val="000033"/>
                <w:sz w:val="20"/>
                <w:szCs w:val="20"/>
              </w:rPr>
              <w:t>Situation</w:t>
            </w:r>
          </w:p>
        </w:tc>
        <w:tc>
          <w:tcPr>
            <w:tcW w:w="4097"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b/>
                <w:bCs/>
                <w:color w:val="000033"/>
                <w:sz w:val="20"/>
                <w:szCs w:val="20"/>
              </w:rPr>
              <w:t>Proof Required</w:t>
            </w:r>
          </w:p>
        </w:tc>
        <w:tc>
          <w:tcPr>
            <w:tcW w:w="4089"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b/>
                <w:bCs/>
                <w:color w:val="000033"/>
                <w:sz w:val="20"/>
                <w:szCs w:val="20"/>
              </w:rPr>
              <w:t>When Required</w:t>
            </w:r>
          </w:p>
        </w:tc>
      </w:tr>
      <w:tr w:rsidR="00B256C3" w:rsidRPr="00B87D2E" w:rsidTr="00B87D2E">
        <w:trPr>
          <w:tblCellSpacing w:w="7" w:type="dxa"/>
        </w:trPr>
        <w:tc>
          <w:tcPr>
            <w:tcW w:w="1531"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Death of Immediate Family Member</w:t>
            </w:r>
          </w:p>
        </w:tc>
        <w:tc>
          <w:tcPr>
            <w:tcW w:w="4097"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Death Certificate</w:t>
            </w:r>
          </w:p>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 xml:space="preserve">Proof that Deceased </w:t>
            </w:r>
            <w:r w:rsidR="00B87D2E">
              <w:rPr>
                <w:rFonts w:ascii="Arial" w:hAnsi="Arial" w:cs="Arial"/>
                <w:color w:val="000033"/>
                <w:sz w:val="20"/>
                <w:szCs w:val="20"/>
              </w:rPr>
              <w:t xml:space="preserve">is </w:t>
            </w:r>
            <w:r w:rsidRPr="00B87D2E">
              <w:rPr>
                <w:rFonts w:ascii="Arial" w:hAnsi="Arial" w:cs="Arial"/>
                <w:color w:val="000033"/>
                <w:sz w:val="20"/>
                <w:szCs w:val="20"/>
              </w:rPr>
              <w:t>Immediate Family Member</w:t>
            </w:r>
          </w:p>
        </w:tc>
        <w:tc>
          <w:tcPr>
            <w:tcW w:w="4089"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Within seven days of returning from funeral</w:t>
            </w:r>
          </w:p>
        </w:tc>
      </w:tr>
      <w:tr w:rsidR="00B256C3" w:rsidRPr="00B87D2E" w:rsidTr="00B87D2E">
        <w:trPr>
          <w:tblCellSpacing w:w="7" w:type="dxa"/>
        </w:trPr>
        <w:tc>
          <w:tcPr>
            <w:tcW w:w="1531"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Birth of child</w:t>
            </w:r>
          </w:p>
        </w:tc>
        <w:tc>
          <w:tcPr>
            <w:tcW w:w="4097"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Birth Certificate</w:t>
            </w:r>
          </w:p>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Proof of Paternity</w:t>
            </w:r>
          </w:p>
        </w:tc>
        <w:tc>
          <w:tcPr>
            <w:tcW w:w="4089"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On returning from FR Leave</w:t>
            </w:r>
          </w:p>
        </w:tc>
      </w:tr>
      <w:tr w:rsidR="00B256C3" w:rsidRPr="00B87D2E" w:rsidTr="00B87D2E">
        <w:trPr>
          <w:tblCellSpacing w:w="7" w:type="dxa"/>
        </w:trPr>
        <w:tc>
          <w:tcPr>
            <w:tcW w:w="1531"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Illness of child</w:t>
            </w:r>
          </w:p>
        </w:tc>
        <w:tc>
          <w:tcPr>
            <w:tcW w:w="4097"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Proof of Parenthood</w:t>
            </w:r>
          </w:p>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 xml:space="preserve">Medical Certificate specifying name of child </w:t>
            </w:r>
          </w:p>
        </w:tc>
        <w:tc>
          <w:tcPr>
            <w:tcW w:w="4089" w:type="dxa"/>
            <w:tcBorders>
              <w:top w:val="outset" w:sz="6" w:space="0" w:color="auto"/>
              <w:left w:val="outset" w:sz="6" w:space="0" w:color="auto"/>
              <w:bottom w:val="outset" w:sz="6" w:space="0" w:color="auto"/>
              <w:right w:val="outset" w:sz="6" w:space="0" w:color="auto"/>
            </w:tcBorders>
          </w:tcPr>
          <w:p w:rsidR="00B256C3" w:rsidRPr="00B87D2E" w:rsidRDefault="00B256C3">
            <w:pPr>
              <w:pStyle w:val="NormalWeb"/>
              <w:rPr>
                <w:rFonts w:ascii="Arial" w:hAnsi="Arial" w:cs="Arial"/>
                <w:color w:val="000033"/>
                <w:sz w:val="20"/>
                <w:szCs w:val="20"/>
              </w:rPr>
            </w:pPr>
            <w:r w:rsidRPr="00B87D2E">
              <w:rPr>
                <w:rFonts w:ascii="Arial" w:hAnsi="Arial" w:cs="Arial"/>
                <w:color w:val="000033"/>
                <w:sz w:val="20"/>
                <w:szCs w:val="20"/>
              </w:rPr>
              <w:t>On returning from FR Leave</w:t>
            </w:r>
          </w:p>
        </w:tc>
      </w:tr>
    </w:tbl>
    <w:p w:rsidR="00B256C3" w:rsidRPr="00B87D2E" w:rsidRDefault="00B256C3" w:rsidP="00B87D2E">
      <w:pPr>
        <w:pStyle w:val="NormalWeb"/>
        <w:ind w:left="720" w:hanging="720"/>
        <w:jc w:val="both"/>
        <w:rPr>
          <w:rFonts w:ascii="Arial" w:hAnsi="Arial" w:cs="Arial"/>
          <w:color w:val="000033"/>
          <w:sz w:val="20"/>
          <w:szCs w:val="20"/>
        </w:rPr>
      </w:pPr>
      <w:r w:rsidRPr="00B87D2E">
        <w:rPr>
          <w:rFonts w:ascii="Arial" w:hAnsi="Arial" w:cs="Arial"/>
          <w:color w:val="000033"/>
          <w:sz w:val="20"/>
          <w:szCs w:val="20"/>
        </w:rPr>
        <w:lastRenderedPageBreak/>
        <w:t xml:space="preserve">6. </w:t>
      </w:r>
      <w:r w:rsidR="00B87D2E">
        <w:rPr>
          <w:rFonts w:ascii="Arial" w:hAnsi="Arial" w:cs="Arial"/>
          <w:color w:val="000033"/>
          <w:sz w:val="20"/>
          <w:szCs w:val="20"/>
        </w:rPr>
        <w:tab/>
      </w:r>
      <w:r w:rsidRPr="00B87D2E">
        <w:rPr>
          <w:rFonts w:ascii="Arial" w:hAnsi="Arial" w:cs="Arial"/>
          <w:color w:val="000033"/>
          <w:sz w:val="20"/>
          <w:szCs w:val="20"/>
        </w:rPr>
        <w:t>Requests for Family Responsibility leave must be in writing on the Company’s Leave Application form, which should be authorised by the Head of Department. Once authorised, the original Leave Application must be filed on the employee’s personal file and the duplicate returned to the employee.</w:t>
      </w:r>
    </w:p>
    <w:p w:rsidR="00B256C3" w:rsidRPr="00B87D2E" w:rsidRDefault="00B256C3" w:rsidP="00B87D2E">
      <w:pPr>
        <w:pStyle w:val="NormalWeb"/>
        <w:jc w:val="both"/>
        <w:rPr>
          <w:rFonts w:ascii="Arial" w:hAnsi="Arial" w:cs="Arial"/>
          <w:color w:val="000033"/>
          <w:sz w:val="20"/>
          <w:szCs w:val="20"/>
        </w:rPr>
      </w:pPr>
      <w:r w:rsidRPr="00B87D2E">
        <w:rPr>
          <w:rFonts w:ascii="Arial" w:hAnsi="Arial" w:cs="Arial"/>
          <w:color w:val="000033"/>
          <w:sz w:val="20"/>
          <w:szCs w:val="20"/>
        </w:rPr>
        <w:t xml:space="preserve">7. </w:t>
      </w:r>
      <w:r w:rsidR="00B87D2E">
        <w:rPr>
          <w:rFonts w:ascii="Arial" w:hAnsi="Arial" w:cs="Arial"/>
          <w:color w:val="000033"/>
          <w:sz w:val="20"/>
          <w:szCs w:val="20"/>
        </w:rPr>
        <w:tab/>
      </w:r>
      <w:r w:rsidRPr="00B87D2E">
        <w:rPr>
          <w:rFonts w:ascii="Arial" w:hAnsi="Arial" w:cs="Arial"/>
          <w:color w:val="000033"/>
          <w:sz w:val="20"/>
          <w:szCs w:val="20"/>
        </w:rPr>
        <w:t>Family Responsibility Leave Forms may be obtained from the Personnel Office.</w:t>
      </w:r>
    </w:p>
    <w:p w:rsidR="00B256C3" w:rsidRPr="00B87D2E" w:rsidRDefault="00B256C3" w:rsidP="00B87D2E">
      <w:pPr>
        <w:pStyle w:val="NormalWeb"/>
        <w:ind w:left="720" w:hanging="720"/>
        <w:jc w:val="both"/>
        <w:rPr>
          <w:rFonts w:ascii="Arial" w:hAnsi="Arial" w:cs="Arial"/>
        </w:rPr>
      </w:pPr>
      <w:r w:rsidRPr="00B87D2E">
        <w:rPr>
          <w:rFonts w:ascii="Arial" w:hAnsi="Arial" w:cs="Arial"/>
          <w:color w:val="000033"/>
          <w:sz w:val="20"/>
          <w:szCs w:val="20"/>
        </w:rPr>
        <w:t xml:space="preserve">8. </w:t>
      </w:r>
      <w:r w:rsidR="00B87D2E">
        <w:rPr>
          <w:rFonts w:ascii="Arial" w:hAnsi="Arial" w:cs="Arial"/>
          <w:color w:val="000033"/>
          <w:sz w:val="20"/>
          <w:szCs w:val="20"/>
        </w:rPr>
        <w:tab/>
      </w:r>
      <w:r w:rsidRPr="00B87D2E">
        <w:rPr>
          <w:rFonts w:ascii="Arial" w:hAnsi="Arial" w:cs="Arial"/>
          <w:color w:val="000033"/>
          <w:sz w:val="20"/>
          <w:szCs w:val="20"/>
        </w:rPr>
        <w:t xml:space="preserve">An </w:t>
      </w:r>
      <w:r w:rsidRPr="00B87D2E">
        <w:rPr>
          <w:rFonts w:ascii="Arial" w:hAnsi="Arial" w:cs="Arial"/>
          <w:i/>
          <w:iCs/>
          <w:color w:val="000033"/>
          <w:sz w:val="20"/>
          <w:szCs w:val="20"/>
        </w:rPr>
        <w:t>employee's</w:t>
      </w:r>
      <w:r w:rsidRPr="00B87D2E">
        <w:rPr>
          <w:rFonts w:ascii="Arial" w:hAnsi="Arial" w:cs="Arial"/>
          <w:color w:val="000033"/>
          <w:sz w:val="20"/>
          <w:szCs w:val="20"/>
        </w:rPr>
        <w:t xml:space="preserve"> unused entitlement to leave in terms of this policy lapses at the end of the annual leave cycle in which it accrues</w:t>
      </w:r>
      <w:r w:rsidR="00B87D2E">
        <w:rPr>
          <w:rFonts w:ascii="Arial" w:hAnsi="Arial" w:cs="Arial"/>
          <w:color w:val="000033"/>
          <w:sz w:val="20"/>
          <w:szCs w:val="20"/>
        </w:rPr>
        <w:t>.</w:t>
      </w:r>
    </w:p>
    <w:sectPr w:rsidR="00B256C3" w:rsidRPr="00B87D2E" w:rsidSect="00B87D2E">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50" w:rsidRDefault="00F31D50" w:rsidP="00B87D2E">
      <w:r>
        <w:separator/>
      </w:r>
    </w:p>
  </w:endnote>
  <w:endnote w:type="continuationSeparator" w:id="0">
    <w:p w:rsidR="00F31D50" w:rsidRDefault="00F31D50" w:rsidP="00B8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1" w:rsidRDefault="00FA46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FA46E1" w:rsidTr="00FA46E1">
      <w:trPr>
        <w:jc w:val="center"/>
      </w:trPr>
      <w:tc>
        <w:tcPr>
          <w:tcW w:w="6597" w:type="dxa"/>
          <w:vAlign w:val="center"/>
          <w:hideMark/>
        </w:tcPr>
        <w:p w:rsidR="00FA46E1" w:rsidRDefault="00FA46E1">
          <w:pPr>
            <w:jc w:val="center"/>
            <w:rPr>
              <w:rFonts w:ascii="Arial" w:eastAsia="Calibri" w:hAnsi="Arial"/>
              <w:color w:val="595959"/>
              <w:sz w:val="20"/>
              <w:szCs w:val="22"/>
              <w:lang w:val="en-ZA"/>
            </w:rPr>
          </w:pPr>
          <w:r>
            <w:rPr>
              <w:rFonts w:ascii="Arial" w:eastAsia="Calibri" w:hAnsi="Arial"/>
              <w:color w:val="595959"/>
              <w:sz w:val="20"/>
              <w:szCs w:val="22"/>
              <w:lang w:val="en-ZA"/>
            </w:rPr>
            <w:t>COPYRIGHT © JHG Personnel Practitioners 2015</w:t>
          </w:r>
        </w:p>
      </w:tc>
      <w:tc>
        <w:tcPr>
          <w:tcW w:w="2667" w:type="dxa"/>
          <w:hideMark/>
        </w:tcPr>
        <w:p w:rsidR="00FA46E1" w:rsidRDefault="00090B65">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B87D2E" w:rsidRPr="00FA46E1" w:rsidRDefault="00B87D2E" w:rsidP="00FA46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1" w:rsidRDefault="00FA46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50" w:rsidRDefault="00F31D50" w:rsidP="00B87D2E">
      <w:r>
        <w:separator/>
      </w:r>
    </w:p>
  </w:footnote>
  <w:footnote w:type="continuationSeparator" w:id="0">
    <w:p w:rsidR="00F31D50" w:rsidRDefault="00F31D50" w:rsidP="00B87D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1" w:rsidRDefault="00FA46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1" w:rsidRDefault="00FA46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1" w:rsidRDefault="00FA46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A6E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C3"/>
    <w:rsid w:val="00090B65"/>
    <w:rsid w:val="00543F0E"/>
    <w:rsid w:val="005E29F9"/>
    <w:rsid w:val="00643278"/>
    <w:rsid w:val="006A1071"/>
    <w:rsid w:val="007058BF"/>
    <w:rsid w:val="009C3894"/>
    <w:rsid w:val="00A45EAF"/>
    <w:rsid w:val="00B256C3"/>
    <w:rsid w:val="00B87D2E"/>
    <w:rsid w:val="00D272F7"/>
    <w:rsid w:val="00F31D50"/>
    <w:rsid w:val="00FA46E1"/>
    <w:rsid w:val="00FD255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256C3"/>
    <w:pPr>
      <w:spacing w:before="100" w:beforeAutospacing="1" w:after="100" w:afterAutospacing="1"/>
    </w:pPr>
  </w:style>
  <w:style w:type="paragraph" w:styleId="Header">
    <w:name w:val="header"/>
    <w:basedOn w:val="Normal"/>
    <w:link w:val="HeaderChar"/>
    <w:rsid w:val="00B87D2E"/>
    <w:pPr>
      <w:tabs>
        <w:tab w:val="center" w:pos="4513"/>
        <w:tab w:val="right" w:pos="9026"/>
      </w:tabs>
    </w:pPr>
  </w:style>
  <w:style w:type="character" w:customStyle="1" w:styleId="HeaderChar">
    <w:name w:val="Header Char"/>
    <w:link w:val="Header"/>
    <w:rsid w:val="00B87D2E"/>
    <w:rPr>
      <w:sz w:val="24"/>
      <w:szCs w:val="24"/>
      <w:lang w:val="en-GB" w:eastAsia="en-GB"/>
    </w:rPr>
  </w:style>
  <w:style w:type="paragraph" w:styleId="Footer">
    <w:name w:val="footer"/>
    <w:basedOn w:val="Normal"/>
    <w:link w:val="FooterChar"/>
    <w:rsid w:val="00B87D2E"/>
    <w:pPr>
      <w:tabs>
        <w:tab w:val="center" w:pos="4513"/>
        <w:tab w:val="right" w:pos="9026"/>
      </w:tabs>
    </w:pPr>
  </w:style>
  <w:style w:type="character" w:customStyle="1" w:styleId="FooterChar">
    <w:name w:val="Footer Char"/>
    <w:link w:val="Footer"/>
    <w:rsid w:val="00B87D2E"/>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256C3"/>
    <w:pPr>
      <w:spacing w:before="100" w:beforeAutospacing="1" w:after="100" w:afterAutospacing="1"/>
    </w:pPr>
  </w:style>
  <w:style w:type="paragraph" w:styleId="Header">
    <w:name w:val="header"/>
    <w:basedOn w:val="Normal"/>
    <w:link w:val="HeaderChar"/>
    <w:rsid w:val="00B87D2E"/>
    <w:pPr>
      <w:tabs>
        <w:tab w:val="center" w:pos="4513"/>
        <w:tab w:val="right" w:pos="9026"/>
      </w:tabs>
    </w:pPr>
  </w:style>
  <w:style w:type="character" w:customStyle="1" w:styleId="HeaderChar">
    <w:name w:val="Header Char"/>
    <w:link w:val="Header"/>
    <w:rsid w:val="00B87D2E"/>
    <w:rPr>
      <w:sz w:val="24"/>
      <w:szCs w:val="24"/>
      <w:lang w:val="en-GB" w:eastAsia="en-GB"/>
    </w:rPr>
  </w:style>
  <w:style w:type="paragraph" w:styleId="Footer">
    <w:name w:val="footer"/>
    <w:basedOn w:val="Normal"/>
    <w:link w:val="FooterChar"/>
    <w:rsid w:val="00B87D2E"/>
    <w:pPr>
      <w:tabs>
        <w:tab w:val="center" w:pos="4513"/>
        <w:tab w:val="right" w:pos="9026"/>
      </w:tabs>
    </w:pPr>
  </w:style>
  <w:style w:type="character" w:customStyle="1" w:styleId="FooterChar">
    <w:name w:val="Footer Char"/>
    <w:link w:val="Footer"/>
    <w:rsid w:val="00B87D2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058">
      <w:bodyDiv w:val="1"/>
      <w:marLeft w:val="0"/>
      <w:marRight w:val="0"/>
      <w:marTop w:val="0"/>
      <w:marBottom w:val="0"/>
      <w:divBdr>
        <w:top w:val="none" w:sz="0" w:space="0" w:color="auto"/>
        <w:left w:val="none" w:sz="0" w:space="0" w:color="auto"/>
        <w:bottom w:val="none" w:sz="0" w:space="0" w:color="auto"/>
        <w:right w:val="none" w:sz="0" w:space="0" w:color="auto"/>
      </w:divBdr>
    </w:div>
    <w:div w:id="5620649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FAMILY RESPONSIBILITY LEAVE</vt:lpstr>
    </vt:vector>
  </TitlesOfParts>
  <Company>Home</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RESPONSIBILITY LEAVE</dc:title>
  <dc:subject/>
  <dc:creator>André</dc:creator>
  <cp:keywords/>
  <cp:lastModifiedBy>Patricia Polanz</cp:lastModifiedBy>
  <cp:revision>2</cp:revision>
  <dcterms:created xsi:type="dcterms:W3CDTF">2015-01-26T09:58:00Z</dcterms:created>
  <dcterms:modified xsi:type="dcterms:W3CDTF">2015-01-26T09:58:00Z</dcterms:modified>
</cp:coreProperties>
</file>